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Салат "Гранатовый браслет"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57500"/>
            <wp:effectExtent l="19050" t="0" r="0" b="0"/>
            <wp:docPr id="1" name="Рисунок 1" descr="рецепт Салат Гранатовый брас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пт Салат Гранатовый браслет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свекла - 2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лук репчатый - 1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картофель - 2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морковь - 2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копченая или отварная курица - 200 г,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яйца - 2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гранат - 1-2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грецкие орехи,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чеснок - 1-2 зубчика,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майонез,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соль, </w:t>
      </w:r>
    </w:p>
    <w:p w:rsidR="00F746B9" w:rsidRPr="00F746B9" w:rsidRDefault="00F746B9" w:rsidP="00F746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перец </w:t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</w:t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Свеклу, морковь, картофель и яйца отварить. Отваренные овощи и яйца потереть на крупной терке в отдельные миски.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Майонез смешать с пропущенным через </w:t>
      </w:r>
      <w:proofErr w:type="spell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чесноковыжималку</w:t>
      </w:r>
      <w:proofErr w:type="spell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зубчиком чеснока.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Куриное филе порезать соломкой или кубиками.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Репчатый лук мелко порезать и обжарить.</w:t>
      </w:r>
    </w:p>
    <w:p w:rsidR="00F746B9" w:rsidRDefault="00F746B9" w:rsidP="00F746B9">
      <w:pPr>
        <w:pStyle w:val="a3"/>
        <w:jc w:val="center"/>
      </w:pPr>
      <w:r>
        <w:rPr>
          <w:noProof/>
        </w:rPr>
        <w:lastRenderedPageBreak/>
        <w:drawing>
          <wp:inline distT="0" distB="0" distL="0" distR="0">
            <wp:extent cx="4286250" cy="2838450"/>
            <wp:effectExtent l="19050" t="0" r="0" b="0"/>
            <wp:docPr id="3" name="Рисунок 3" descr="рецепт Салат Гранатовый брас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цепт Салат Гранатовый брасле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Default="00F746B9" w:rsidP="00F746B9">
      <w:pPr>
        <w:pStyle w:val="rcptxt"/>
      </w:pPr>
      <w:r>
        <w:t>На середину блюда, в котором собираемся подавать салат, поставить стаканчик. Слои салата выкладывать вокруг стаканчика, чтобы получить форму браслета. Некоторые слои салата, по желанию, можно слегка посолить и поперчить.</w:t>
      </w:r>
      <w:r>
        <w:br/>
      </w:r>
      <w:r>
        <w:rPr>
          <w:b/>
          <w:bCs/>
        </w:rPr>
        <w:t xml:space="preserve">1-й слой: </w:t>
      </w:r>
      <w:r>
        <w:t xml:space="preserve">картофель + чуть-чуть соли + </w:t>
      </w:r>
      <w:proofErr w:type="spellStart"/>
      <w:r>
        <w:t>свежемолотый</w:t>
      </w:r>
      <w:proofErr w:type="spellEnd"/>
      <w:r>
        <w:t xml:space="preserve"> перец + майонез</w:t>
      </w:r>
      <w:r>
        <w:br/>
      </w:r>
      <w:r>
        <w:rPr>
          <w:b/>
          <w:bCs/>
        </w:rPr>
        <w:t>2-й слой:</w:t>
      </w:r>
      <w:r>
        <w:t xml:space="preserve"> половина свеклы + чуть-чуть соли + майонез</w:t>
      </w:r>
      <w:r>
        <w:br/>
      </w:r>
      <w:r>
        <w:rPr>
          <w:b/>
          <w:bCs/>
        </w:rPr>
        <w:t>3-й слой:</w:t>
      </w:r>
      <w:r>
        <w:t xml:space="preserve"> морковь + чуть-чуть соли + майонез</w:t>
      </w:r>
      <w:r>
        <w:br/>
      </w:r>
      <w:r>
        <w:rPr>
          <w:b/>
          <w:bCs/>
        </w:rPr>
        <w:t>4-й слой:</w:t>
      </w:r>
      <w:r>
        <w:t xml:space="preserve"> грецкие орехи</w:t>
      </w:r>
      <w:r>
        <w:br/>
      </w:r>
      <w:r>
        <w:rPr>
          <w:b/>
          <w:bCs/>
        </w:rPr>
        <w:t xml:space="preserve">5-й слой: </w:t>
      </w:r>
      <w:r>
        <w:t>половина курицы + майонез</w:t>
      </w:r>
      <w:r>
        <w:br/>
      </w:r>
      <w:r>
        <w:rPr>
          <w:b/>
          <w:bCs/>
        </w:rPr>
        <w:t xml:space="preserve">6-й слой: </w:t>
      </w:r>
      <w:r>
        <w:t>жареный лук</w:t>
      </w:r>
      <w:r>
        <w:br/>
      </w:r>
      <w:r>
        <w:rPr>
          <w:b/>
          <w:bCs/>
        </w:rPr>
        <w:t xml:space="preserve">7-й слой: </w:t>
      </w:r>
      <w:r>
        <w:t>яйца + майонез</w:t>
      </w:r>
    </w:p>
    <w:p w:rsidR="00F746B9" w:rsidRDefault="00F746B9" w:rsidP="00F746B9">
      <w:pPr>
        <w:pStyle w:val="a3"/>
        <w:jc w:val="center"/>
      </w:pPr>
      <w:r>
        <w:rPr>
          <w:noProof/>
        </w:rPr>
        <w:drawing>
          <wp:inline distT="0" distB="0" distL="0" distR="0">
            <wp:extent cx="4286250" cy="2838450"/>
            <wp:effectExtent l="19050" t="0" r="0" b="0"/>
            <wp:docPr id="4" name="Рисунок 4" descr="рецепт Салат Гранатовый брас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цепт Салат Гранатовый брасле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Default="00F746B9" w:rsidP="00F746B9">
      <w:pPr>
        <w:pStyle w:val="rcptxt"/>
      </w:pPr>
      <w:r>
        <w:rPr>
          <w:b/>
          <w:bCs/>
        </w:rPr>
        <w:t xml:space="preserve">8-й слой: </w:t>
      </w:r>
      <w:r>
        <w:t>половина курицы + майонез</w:t>
      </w:r>
      <w:r>
        <w:br/>
      </w:r>
      <w:r>
        <w:rPr>
          <w:b/>
          <w:bCs/>
        </w:rPr>
        <w:t xml:space="preserve">9-й слой: </w:t>
      </w:r>
      <w:r>
        <w:t>половина свеклы + чуть-чуть соли + майонез</w:t>
      </w:r>
      <w:proofErr w:type="gramStart"/>
      <w:r>
        <w:br/>
        <w:t>В</w:t>
      </w:r>
      <w:proofErr w:type="gramEnd"/>
      <w:r>
        <w:t>ынуть стаканчик и сверху салат хорошо обмазать майонезом.</w:t>
      </w:r>
    </w:p>
    <w:p w:rsidR="00F746B9" w:rsidRDefault="00F746B9" w:rsidP="00F746B9">
      <w:pPr>
        <w:pStyle w:val="a3"/>
        <w:jc w:val="center"/>
      </w:pPr>
      <w:r>
        <w:rPr>
          <w:noProof/>
        </w:rPr>
        <w:lastRenderedPageBreak/>
        <w:drawing>
          <wp:inline distT="0" distB="0" distL="0" distR="0">
            <wp:extent cx="4286250" cy="2838450"/>
            <wp:effectExtent l="19050" t="0" r="0" b="0"/>
            <wp:docPr id="5" name="Рисунок 5" descr="рецепт Салат Гранатовый брас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цепт Салат Гранатовый брасле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Default="00F746B9" w:rsidP="00F746B9">
      <w:pPr>
        <w:pStyle w:val="rcptxt"/>
      </w:pPr>
      <w:r>
        <w:t>Всю поверхность салата покрыть зернами граната.</w:t>
      </w:r>
      <w:r>
        <w:br/>
        <w:t>Тарелку с салатом затянуть пищевой пленкой и убрать в холодильник.</w:t>
      </w:r>
      <w:r>
        <w:br/>
        <w:t>Дать салату настояться ~12 часов.</w:t>
      </w:r>
    </w:p>
    <w:p w:rsidR="009B657B" w:rsidRDefault="009B657B" w:rsidP="00F746B9">
      <w:pPr>
        <w:pStyle w:val="rcptxt"/>
      </w:pPr>
    </w:p>
    <w:p w:rsidR="009B657B" w:rsidRDefault="009B657B" w:rsidP="00F746B9">
      <w:pPr>
        <w:pStyle w:val="rcptxt"/>
      </w:pPr>
    </w:p>
    <w:p w:rsidR="009B657B" w:rsidRDefault="009B657B" w:rsidP="00F746B9">
      <w:pPr>
        <w:pStyle w:val="rcptxt"/>
      </w:pP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Кулич пасхальный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38450"/>
            <wp:effectExtent l="19050" t="0" r="0" b="0"/>
            <wp:docPr id="14" name="Рисунок 14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мука - 500-600 г,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молоко - 1,5 стакана,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яйца - 6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сливочное масло 150-200 г,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сахар - 1,5-2 стакана,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дрожжи - 40-50 г,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щепотка соли,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изюм, цукаты, миндаль - по 50 г,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ванилин или ванильный сахар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для глазури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белок - 1 </w:t>
      </w:r>
      <w:proofErr w:type="spellStart"/>
      <w:proofErr w:type="gramStart"/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шт</w:t>
      </w:r>
      <w:proofErr w:type="spellEnd"/>
      <w:proofErr w:type="gramEnd"/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сахарная пудра - 0,5 стакана, </w:t>
      </w:r>
    </w:p>
    <w:p w:rsidR="00F746B9" w:rsidRPr="00F746B9" w:rsidRDefault="00F746B9" w:rsidP="00F746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 лимона - 1 десертная ложка</w:t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</w:t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теплом молоке растворить столовую ложку сахара и дрожжи.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Постепенно добавить примерно 150-200 грамм просеянной муки, размешать, чтобы не было комков, накрыть чистым полотенцем и поставить опару в теплое место. 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47975"/>
            <wp:effectExtent l="19050" t="0" r="0" b="0"/>
            <wp:docPr id="15" name="Рисунок 15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опара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86250" cy="2847975"/>
            <wp:effectExtent l="19050" t="0" r="0" b="0"/>
            <wp:docPr id="16" name="Рисунок 16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подошедшая опара</w:t>
      </w:r>
    </w:p>
    <w:p w:rsidR="00F746B9" w:rsidRPr="00F746B9" w:rsidRDefault="00F746B9" w:rsidP="00F74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Белки отделить от желтков. Белки убрать в холодильник.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Желтки растереть с сахаром.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Масло растопить и охладить.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Когда объем опары увеличится вдвое, добавить в нее </w:t>
      </w:r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желтки</w:t>
      </w:r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растертые с сахаром (один желток оставить для смазывания), растопленное масло (охлажденное до температуры тела), соль, ванильный сахар или ванилин - все перемешать.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Охлажденные белки взбить в пену.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Осторожно ввести белки и оставшуюся муку. 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Тесто вымешивать миксером с винтовыми насадками (специальные насадки для теста), пока не появятся пузырьки воздуха в тесте - это значит, что тесто достаточно обогатилось кислородом и вымешивание можно прекратить.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Тесто должно быть не очень густым, но хорошо вымешанным и свободно отставать от стенок посуды (по консистенции тесто жиже, чем на пироги, но гуще, чем на оладьи).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Тесто накрыть и поставить в теплое место для подъема. 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38450"/>
            <wp:effectExtent l="19050" t="0" r="0" b="0"/>
            <wp:docPr id="17" name="Рисунок 17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подошедшее сдобное тесто</w:t>
      </w:r>
    </w:p>
    <w:p w:rsidR="00F746B9" w:rsidRPr="00F746B9" w:rsidRDefault="00F746B9" w:rsidP="00F74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Когда оно поднимется и увеличится в объеме в несколько раз, добавить изюм (промытый, просушенный и обваленный в муке), цукаты, нарезанные кубиками, и, очищенный и мелко нарубленный миндаль. 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Тесто вымесить ~5 минут и снова поставить в теплое место для подъема</w:t>
      </w:r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* </w:t>
      </w:r>
      <w:proofErr w:type="gramStart"/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ля того, чтобы очистить миндаль от кожицы, его нужно на 2 минуты залить кипятком, затем воду слить и снять кожицу - она будет легко отслаиваться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38450"/>
            <wp:effectExtent l="19050" t="0" r="0" b="0"/>
            <wp:docPr id="18" name="Рисунок 18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формы для выпечки куличей: на дно формы положить промасленный кружок пергаментной бумаги, а стенки смазать растительным или размягченным сливочным маслом и обсыпать мукой или молотыми сухарями.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38450"/>
            <wp:effectExtent l="19050" t="0" r="0" b="0"/>
            <wp:docPr id="19" name="Рисунок 19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Подошедшее тесто разложить в подготовленные формы, дать тесту еще раз подняться и смазать верх кулича желтком.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86250" cy="2838450"/>
            <wp:effectExtent l="19050" t="0" r="0" b="0"/>
            <wp:docPr id="20" name="Рисунок 20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подошедшее тесто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38450"/>
            <wp:effectExtent l="19050" t="0" r="0" b="0"/>
            <wp:docPr id="21" name="Рисунок 21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заполненная форма с тестом</w:t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86250" cy="2838450"/>
            <wp:effectExtent l="19050" t="0" r="0" b="0"/>
            <wp:docPr id="22" name="Рисунок 22" descr="рецепт Кулич пасх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ецепт Кулич пасхальный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B9" w:rsidRPr="00F746B9" w:rsidRDefault="00F746B9" w:rsidP="00F7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кулич, готовый к выпечке (тесто поднялось до краев формы)</w:t>
      </w:r>
    </w:p>
    <w:p w:rsidR="00F746B9" w:rsidRPr="00F746B9" w:rsidRDefault="00F746B9" w:rsidP="00F74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746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 Для получения более пышного кулича форму надо заполнить на 1/3 высоты, для более плотного - на 1/2 высоты.</w:t>
      </w:r>
      <w:proofErr w:type="gramEnd"/>
    </w:p>
    <w:p w:rsidR="00F746B9" w:rsidRPr="00F746B9" w:rsidRDefault="00F746B9" w:rsidP="00F74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Выпекать куличи при температуре 180 градусов в течение 40-60 минут (в зависимости от размеров куличей).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 время выпечки форму с куличом надо осторожно поворачивать, но не трясти.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Чтобы верх кулича не подгорел, после того, как он зарумянился, надо накрыть его кружком бумаги, смоченным водой. Готовность кулича </w:t>
      </w:r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проверяют</w:t>
      </w:r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воткнув в него тонкую деревянную палочку: если воткнутая палочка сухая, то кулич готов, а если на ней будет тесто - кулич сырой. 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Готовые куличи осторожно извлечь из формы (будьте осторожны, чтобы не сломать) и положить бочком на, застеленную полотенцем, подушку или на кровать, прикрыть полотенцем и периодически, поворачивать, разными боками, пока куличи не остынут.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охлаждения кулич можно покрыть глазурью или взбитыми яичными белками, можно полить растопленным </w:t>
      </w:r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шоколадом</w:t>
      </w:r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сверху украсить цукатами, ягодами, шоколадными фигурками.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Готовые куличи сложить в большую, застеленную полотенцем, кастрюлю, накрыть крышкой и поставить к в теплое место на ночь (например, к батарее) - куличи должны дозреть.</w:t>
      </w:r>
      <w:proofErr w:type="gram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4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</w:t>
      </w:r>
      <w:hyperlink r:id="rId18" w:history="1">
        <w:r w:rsidRPr="00F746B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глазури</w:t>
        </w:r>
      </w:hyperlink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 охлажденный белок взбить, постепенно добавить 0,5 стакана сахарной пудры и 1 столовую ложку </w:t>
      </w:r>
      <w:proofErr w:type="spellStart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свежевыжатого</w:t>
      </w:r>
      <w:proofErr w:type="spellEnd"/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лимонного сока. </w:t>
      </w:r>
      <w:r w:rsidRPr="00F74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Нанести глазурь на куличи и оставить подсохнуть.</w:t>
      </w:r>
    </w:p>
    <w:p w:rsidR="009128F1" w:rsidRDefault="009B657B"/>
    <w:sectPr w:rsidR="009128F1" w:rsidSect="00B2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57FB2"/>
    <w:multiLevelType w:val="multilevel"/>
    <w:tmpl w:val="5DC4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3F6C16"/>
    <w:multiLevelType w:val="multilevel"/>
    <w:tmpl w:val="7094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6B9"/>
    <w:rsid w:val="00976AB7"/>
    <w:rsid w:val="009B657B"/>
    <w:rsid w:val="00B2756E"/>
    <w:rsid w:val="00BA69F2"/>
    <w:rsid w:val="00F7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6E"/>
  </w:style>
  <w:style w:type="paragraph" w:styleId="1">
    <w:name w:val="heading 1"/>
    <w:basedOn w:val="a"/>
    <w:link w:val="10"/>
    <w:uiPriority w:val="9"/>
    <w:qFormat/>
    <w:rsid w:val="00F746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6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74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cphdr">
    <w:name w:val="rcphdr"/>
    <w:basedOn w:val="a"/>
    <w:rsid w:val="00F74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cptxt">
    <w:name w:val="rcptxt"/>
    <w:basedOn w:val="a"/>
    <w:rsid w:val="00F74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6B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746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7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gotovim-doma.ru/view.php?r=64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745</Words>
  <Characters>4250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София</cp:lastModifiedBy>
  <cp:revision>2</cp:revision>
  <dcterms:created xsi:type="dcterms:W3CDTF">2011-04-22T10:49:00Z</dcterms:created>
  <dcterms:modified xsi:type="dcterms:W3CDTF">2011-04-22T11:01:00Z</dcterms:modified>
</cp:coreProperties>
</file>